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052B5" w14:textId="4FDC258B" w:rsidR="00B604AA" w:rsidRPr="00B604AA" w:rsidRDefault="00B604AA" w:rsidP="00B604AA">
      <w:pPr>
        <w:rPr>
          <w:b/>
          <w:bCs/>
        </w:rPr>
      </w:pPr>
      <w:r w:rsidRPr="00B604AA">
        <w:rPr>
          <w:b/>
          <w:bCs/>
        </w:rPr>
        <w:t>診療報酬明細書の無料交付について</w:t>
      </w:r>
    </w:p>
    <w:p w14:paraId="579FD8C6" w14:textId="0772AC15" w:rsidR="00B604AA" w:rsidRDefault="00B604AA" w:rsidP="00B604AA">
      <w:r>
        <w:t>当院では、医療の透明化や患者への情報提供を積極的に推進していく観点から、領収書発行の際に個別の診療報酬の算定項目のわかる明細書を無料で発行しております。</w:t>
      </w:r>
    </w:p>
    <w:p w14:paraId="604D95BC" w14:textId="462B5542" w:rsidR="00AD15B1" w:rsidRDefault="00B604AA" w:rsidP="00B604AA">
      <w:r>
        <w:rPr>
          <w:rFonts w:hint="eastAsia"/>
        </w:rPr>
        <w:t xml:space="preserve">　明細書は、使用した薬剤の名称や行われた検査の名称が記載されるものですので、その点をご理解いただき、ご家族の方が代理で会計を行う場合も含め、明細書の発行を希望されない方は、会計窓口にてその旨をお伝えください。</w:t>
      </w:r>
    </w:p>
    <w:p w14:paraId="52CBC786" w14:textId="77777777" w:rsidR="00B604AA" w:rsidRDefault="00B604AA" w:rsidP="00B604AA"/>
    <w:p w14:paraId="7DD97517" w14:textId="2F9EA499" w:rsidR="00B604AA" w:rsidRPr="00B604AA" w:rsidRDefault="00B604AA" w:rsidP="00B604AA">
      <w:pPr>
        <w:rPr>
          <w:rFonts w:hint="eastAsia"/>
          <w:b/>
          <w:bCs/>
        </w:rPr>
      </w:pPr>
      <w:r w:rsidRPr="00B604AA">
        <w:rPr>
          <w:b/>
          <w:bCs/>
        </w:rPr>
        <w:t>電子的診療情報連携体制整備加算について</w:t>
      </w:r>
    </w:p>
    <w:p w14:paraId="1A473F5B" w14:textId="62E104E0" w:rsidR="00B604AA" w:rsidRDefault="00B604AA" w:rsidP="00B604AA">
      <w:r>
        <w:t>当院では、患者様により良い医療サービスを提供するため、デジタル技術を活用した医療</w:t>
      </w:r>
      <w:r>
        <w:t>DX</w:t>
      </w:r>
      <w:r>
        <w:t>（デジタルトランスフォーメーション）の整備を進め、</w:t>
      </w:r>
      <w:r>
        <w:t>R8</w:t>
      </w:r>
      <w:r>
        <w:t>年</w:t>
      </w:r>
      <w:r>
        <w:t>6</w:t>
      </w:r>
      <w:r>
        <w:t>月より「電子的診療情報連携体制整備加算」を取得いたします。厚生労働省が定める医療機関がデジタル技術を駆使して診療の質を向上させ、効率的な医療提供体制を整備するための取り組みに対する評価です。</w:t>
      </w:r>
    </w:p>
    <w:p w14:paraId="1906CD27" w14:textId="2F3C2B69" w:rsidR="00B604AA" w:rsidRDefault="00B604AA" w:rsidP="00B604AA">
      <w:r>
        <w:rPr>
          <w:rFonts w:hint="eastAsia"/>
        </w:rPr>
        <w:t>電子的診療情報連携体制整備加算について、以下の通り対応を行っております。</w:t>
      </w:r>
    </w:p>
    <w:p w14:paraId="34F90159" w14:textId="1590717C" w:rsidR="00B604AA" w:rsidRDefault="00B604AA" w:rsidP="00B604AA">
      <w:r>
        <w:rPr>
          <w:rFonts w:hint="eastAsia"/>
        </w:rPr>
        <w:t>◎オンライン請求を行っています。</w:t>
      </w:r>
    </w:p>
    <w:p w14:paraId="156A366D" w14:textId="4EA8F59A" w:rsidR="00D62A33" w:rsidRDefault="00D62A33" w:rsidP="00B604AA">
      <w:pPr>
        <w:rPr>
          <w:rFonts w:hint="eastAsia"/>
        </w:rPr>
      </w:pPr>
      <w:r>
        <w:rPr>
          <w:rFonts w:hint="eastAsia"/>
        </w:rPr>
        <w:t>◎</w:t>
      </w:r>
      <w:r w:rsidRPr="00D62A33">
        <w:t>マイナンバーカードによる健康保険証（マイナ保険証）の利用や、オンライン資格確認を行う体制を有しています。</w:t>
      </w:r>
    </w:p>
    <w:p w14:paraId="4FB5854E" w14:textId="49117882" w:rsidR="00B604AA" w:rsidRDefault="00B604AA" w:rsidP="00B604AA">
      <w:r>
        <w:rPr>
          <w:rFonts w:hint="eastAsia"/>
        </w:rPr>
        <w:t>◎当院では、許可を頂いた方には、医師が診察を実施する診察室において、オンライン資格確認システムにより取得した、診療情報等を活用して診療を実施いたしております。</w:t>
      </w:r>
    </w:p>
    <w:p w14:paraId="01C7D03D" w14:textId="785CC081" w:rsidR="00B604AA" w:rsidRDefault="00B604AA" w:rsidP="00B604AA">
      <w:r>
        <w:rPr>
          <w:rFonts w:hint="eastAsia"/>
        </w:rPr>
        <w:t>◎医療</w:t>
      </w:r>
      <w:r>
        <w:t>DX</w:t>
      </w:r>
      <w:r>
        <w:t>を通して質の高い医療を提供できるように、マイナ保険証の推進（声かけやポスター掲示）に取り組んでおります。</w:t>
      </w:r>
    </w:p>
    <w:p w14:paraId="4795F69B" w14:textId="698C71E6" w:rsidR="00B604AA" w:rsidRDefault="00B604AA" w:rsidP="00B604AA">
      <w:r>
        <w:rPr>
          <w:rFonts w:hint="eastAsia"/>
        </w:rPr>
        <w:t>◎診療報酬明細書の無料交付を行っております。</w:t>
      </w:r>
    </w:p>
    <w:p w14:paraId="25269176" w14:textId="77777777" w:rsidR="00B604AA" w:rsidRDefault="00B604AA" w:rsidP="00B604AA"/>
    <w:p w14:paraId="4CA26204" w14:textId="630E933A" w:rsidR="00B604AA" w:rsidRPr="00B604AA" w:rsidRDefault="00B604AA" w:rsidP="00B604AA">
      <w:pPr>
        <w:rPr>
          <w:b/>
          <w:bCs/>
        </w:rPr>
      </w:pPr>
      <w:r w:rsidRPr="00B604AA">
        <w:rPr>
          <w:b/>
          <w:bCs/>
        </w:rPr>
        <w:t>早期診療体制充実加算</w:t>
      </w:r>
      <w:r w:rsidRPr="00B604AA">
        <w:rPr>
          <w:rFonts w:hint="eastAsia"/>
          <w:b/>
          <w:bCs/>
        </w:rPr>
        <w:t>について</w:t>
      </w:r>
    </w:p>
    <w:p w14:paraId="5AFE633D" w14:textId="2D3194B3" w:rsidR="00B604AA" w:rsidRDefault="00B604AA" w:rsidP="00B604AA">
      <w:r w:rsidRPr="00B604AA">
        <w:t>当院は、地域において、精神疾患の早期発見及び必要な診療等を実施するとともに、精神疾患を有する患者さんに対し、質の高い診療を行う体制をとっております。詳しくはファイルをご参照ください。</w:t>
      </w:r>
    </w:p>
    <w:p w14:paraId="5AE12DE5" w14:textId="4D48CC60" w:rsidR="00B604AA" w:rsidRDefault="00B604AA" w:rsidP="00B604AA">
      <w:r w:rsidRPr="00B604AA">
        <w:t>早期診療体制充実加算に係る掲示</w:t>
      </w:r>
      <w:r>
        <w:rPr>
          <w:rFonts w:hint="eastAsia"/>
        </w:rPr>
        <w:t>リンク（</w:t>
      </w:r>
      <w:hyperlink r:id="rId4" w:history="1">
        <w:r w:rsidRPr="00D628D8">
          <w:rPr>
            <w:rStyle w:val="aa"/>
          </w:rPr>
          <w:t>https://www.tokiwahp.jp/wp-content/uploads/2024/06/4e3a39675716886e25e9183d527702</w:t>
        </w:r>
        <w:r w:rsidRPr="00D628D8">
          <w:rPr>
            <w:rStyle w:val="aa"/>
          </w:rPr>
          <w:t>0</w:t>
        </w:r>
        <w:r w:rsidRPr="00D628D8">
          <w:rPr>
            <w:rStyle w:val="aa"/>
          </w:rPr>
          <w:t>4.pdf</w:t>
        </w:r>
      </w:hyperlink>
      <w:r>
        <w:rPr>
          <w:rFonts w:hint="eastAsia"/>
        </w:rPr>
        <w:t>）</w:t>
      </w:r>
    </w:p>
    <w:p w14:paraId="08A6C2FD" w14:textId="77777777" w:rsidR="002F3914" w:rsidRDefault="002F3914" w:rsidP="00B604AA"/>
    <w:p w14:paraId="27A70F1C" w14:textId="6B33E0A2" w:rsidR="002F3914" w:rsidRDefault="002F3914" w:rsidP="00D62A33">
      <w:pPr>
        <w:rPr>
          <w:rFonts w:hint="eastAsia"/>
        </w:rPr>
      </w:pPr>
    </w:p>
    <w:sectPr w:rsidR="002F391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4AA"/>
    <w:rsid w:val="002B717F"/>
    <w:rsid w:val="002F3914"/>
    <w:rsid w:val="004D057A"/>
    <w:rsid w:val="0058323D"/>
    <w:rsid w:val="00AD15B1"/>
    <w:rsid w:val="00AE1BCD"/>
    <w:rsid w:val="00B604AA"/>
    <w:rsid w:val="00B851EB"/>
    <w:rsid w:val="00D62A33"/>
    <w:rsid w:val="00DB4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9CE706"/>
  <w15:chartTrackingRefBased/>
  <w15:docId w15:val="{4F74C65C-8549-4241-AD2A-1FBE947F5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明朝 Medium"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604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04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04A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04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04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04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04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04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04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04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04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04A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04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04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04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04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04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04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04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04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04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04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04AA"/>
    <w:pPr>
      <w:spacing w:before="160" w:after="160"/>
      <w:jc w:val="center"/>
    </w:pPr>
    <w:rPr>
      <w:i/>
      <w:iCs/>
      <w:color w:val="404040" w:themeColor="text1" w:themeTint="BF"/>
    </w:rPr>
  </w:style>
  <w:style w:type="character" w:customStyle="1" w:styleId="a8">
    <w:name w:val="引用文 (文字)"/>
    <w:basedOn w:val="a0"/>
    <w:link w:val="a7"/>
    <w:uiPriority w:val="29"/>
    <w:rsid w:val="00B604AA"/>
    <w:rPr>
      <w:i/>
      <w:iCs/>
      <w:color w:val="404040" w:themeColor="text1" w:themeTint="BF"/>
    </w:rPr>
  </w:style>
  <w:style w:type="paragraph" w:styleId="a9">
    <w:name w:val="List Paragraph"/>
    <w:basedOn w:val="a"/>
    <w:uiPriority w:val="34"/>
    <w:qFormat/>
    <w:rsid w:val="00B604AA"/>
    <w:pPr>
      <w:ind w:left="720"/>
      <w:contextualSpacing/>
    </w:pPr>
  </w:style>
  <w:style w:type="character" w:styleId="21">
    <w:name w:val="Intense Emphasis"/>
    <w:basedOn w:val="a0"/>
    <w:uiPriority w:val="21"/>
    <w:qFormat/>
    <w:rsid w:val="00B604AA"/>
    <w:rPr>
      <w:i/>
      <w:iCs/>
      <w:color w:val="0F4761" w:themeColor="accent1" w:themeShade="BF"/>
    </w:rPr>
  </w:style>
  <w:style w:type="paragraph" w:styleId="22">
    <w:name w:val="Intense Quote"/>
    <w:basedOn w:val="a"/>
    <w:next w:val="a"/>
    <w:link w:val="23"/>
    <w:uiPriority w:val="30"/>
    <w:qFormat/>
    <w:rsid w:val="00B604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04AA"/>
    <w:rPr>
      <w:i/>
      <w:iCs/>
      <w:color w:val="0F4761" w:themeColor="accent1" w:themeShade="BF"/>
    </w:rPr>
  </w:style>
  <w:style w:type="character" w:styleId="24">
    <w:name w:val="Intense Reference"/>
    <w:basedOn w:val="a0"/>
    <w:uiPriority w:val="32"/>
    <w:qFormat/>
    <w:rsid w:val="00B604AA"/>
    <w:rPr>
      <w:b/>
      <w:bCs/>
      <w:smallCaps/>
      <w:color w:val="0F4761" w:themeColor="accent1" w:themeShade="BF"/>
      <w:spacing w:val="5"/>
    </w:rPr>
  </w:style>
  <w:style w:type="character" w:styleId="aa">
    <w:name w:val="Hyperlink"/>
    <w:basedOn w:val="a0"/>
    <w:uiPriority w:val="99"/>
    <w:unhideWhenUsed/>
    <w:rsid w:val="00B604AA"/>
    <w:rPr>
      <w:color w:val="467886" w:themeColor="hyperlink"/>
      <w:u w:val="single"/>
    </w:rPr>
  </w:style>
  <w:style w:type="character" w:styleId="ab">
    <w:name w:val="Unresolved Mention"/>
    <w:basedOn w:val="a0"/>
    <w:uiPriority w:val="99"/>
    <w:semiHidden/>
    <w:unhideWhenUsed/>
    <w:rsid w:val="00B604AA"/>
    <w:rPr>
      <w:color w:val="605E5C"/>
      <w:shd w:val="clear" w:color="auto" w:fill="E1DFDD"/>
    </w:rPr>
  </w:style>
  <w:style w:type="character" w:styleId="ac">
    <w:name w:val="FollowedHyperlink"/>
    <w:basedOn w:val="a0"/>
    <w:uiPriority w:val="99"/>
    <w:semiHidden/>
    <w:unhideWhenUsed/>
    <w:rsid w:val="00B604A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okiwahp.jp/wp-content/uploads/2024/06/4e3a39675716886e25e9183d52770204.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145</Words>
  <Characters>831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俊祐</dc:creator>
  <cp:keywords/>
  <dc:description/>
  <cp:lastModifiedBy>小山 俊祐</cp:lastModifiedBy>
  <cp:revision>1</cp:revision>
  <dcterms:created xsi:type="dcterms:W3CDTF">2026-09-11T02:55:00Z</dcterms:created>
  <dcterms:modified xsi:type="dcterms:W3CDTF">2026-09-11T03:30:00Z</dcterms:modified>
</cp:coreProperties>
</file>